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Закировой Натальи Васильевны, </w:t>
      </w:r>
      <w:r>
        <w:rPr>
          <w:rStyle w:val="cat-ExternalSystemDefinedgrp-3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Закирова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ликвидатор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Закирова Н.В.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Закировой Н.В.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Закировой Н.В.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Закировой Н.В.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Закировой Н.В.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Закиров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eastAsia="Times New Roman" w:hAnsi="Times New Roman" w:cs="Times New Roman"/>
          <w:sz w:val="26"/>
          <w:szCs w:val="26"/>
        </w:rPr>
        <w:t>ю Васильевну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4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5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8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306240139</w:t>
      </w:r>
      <w:r>
        <w:rPr>
          <w:rFonts w:ascii="Times New Roman" w:eastAsia="Times New Roman" w:hAnsi="Times New Roman" w:cs="Times New Roman"/>
          <w:sz w:val="22"/>
          <w:szCs w:val="22"/>
        </w:rPr>
        <w:t>217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